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7F7" w:rsidRPr="00601ED5" w:rsidRDefault="000E37F7" w:rsidP="000E37F7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bookmarkStart w:id="0" w:name="_GoBack"/>
      <w:bookmarkEnd w:id="0"/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الفنية</w:t>
      </w:r>
    </w:p>
    <w:p w:rsidR="000E37F7" w:rsidRDefault="000E37F7" w:rsidP="000E37F7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9321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العطاء 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144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/2025) الخاص</w:t>
      </w:r>
    </w:p>
    <w:p w:rsidR="000E37F7" w:rsidRDefault="000E37F7" w:rsidP="000E37F7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B336E">
        <w:rPr>
          <w:rFonts w:ascii="Arial" w:hAnsi="Arial" w:cs="Arial"/>
          <w:b/>
          <w:bCs/>
          <w:sz w:val="28"/>
          <w:szCs w:val="28"/>
          <w:rtl/>
          <w:lang w:bidi="ar-JO"/>
        </w:rPr>
        <w:t>بإعداد الدراسات والتصاميم ووثائق عطاء التنفيذ الخاصة بمشروع إنشاء البناء الدائم للمركز الوطني لمكافحة الأوبئة والامراض السارية</w:t>
      </w:r>
    </w:p>
    <w:p w:rsidR="000E37F7" w:rsidRDefault="000E37F7" w:rsidP="000E37F7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E37F7" w:rsidRDefault="000E37F7" w:rsidP="000E37F7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0E37F7" w:rsidRDefault="000E37F7" w:rsidP="000E37F7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6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</w:tblGrid>
      <w:tr w:rsidR="000E37F7" w:rsidRPr="0091200C" w:rsidTr="00993844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0E37F7" w:rsidRPr="0091200C" w:rsidRDefault="000E37F7" w:rsidP="009938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0E37F7" w:rsidRPr="0091200C" w:rsidRDefault="000E37F7" w:rsidP="0099384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</w:tr>
      <w:tr w:rsidR="000E37F7" w:rsidRPr="00EC7A6E" w:rsidTr="00993844">
        <w:trPr>
          <w:trHeight w:val="579"/>
          <w:jc w:val="center"/>
        </w:trPr>
        <w:tc>
          <w:tcPr>
            <w:tcW w:w="1073" w:type="dxa"/>
            <w:vAlign w:val="center"/>
          </w:tcPr>
          <w:p w:rsidR="000E37F7" w:rsidRPr="00A951E7" w:rsidRDefault="000E37F7" w:rsidP="00993844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 w:rsidRPr="00A951E7">
              <w:rPr>
                <w:rFonts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0E37F7" w:rsidRPr="00A951E7" w:rsidRDefault="000E37F7" w:rsidP="00993844">
            <w:pPr>
              <w:jc w:val="lowKashida"/>
              <w:rPr>
                <w:b/>
                <w:bCs/>
                <w:sz w:val="22"/>
                <w:szCs w:val="28"/>
                <w:rtl/>
              </w:rPr>
            </w:pPr>
            <w:r w:rsidRPr="00A951E7">
              <w:rPr>
                <w:b/>
                <w:bCs/>
                <w:sz w:val="22"/>
                <w:szCs w:val="28"/>
                <w:rtl/>
              </w:rPr>
              <w:t>شركة وهيب اسحق ميخائيل مدانات/ وهيب مدانات مهندسون استشاريون</w:t>
            </w:r>
          </w:p>
        </w:tc>
      </w:tr>
      <w:tr w:rsidR="000E37F7" w:rsidRPr="00EC7A6E" w:rsidTr="00993844">
        <w:trPr>
          <w:trHeight w:val="579"/>
          <w:jc w:val="center"/>
        </w:trPr>
        <w:tc>
          <w:tcPr>
            <w:tcW w:w="1073" w:type="dxa"/>
            <w:vAlign w:val="center"/>
          </w:tcPr>
          <w:p w:rsidR="000E37F7" w:rsidRPr="00A951E7" w:rsidRDefault="000E37F7" w:rsidP="00993844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 w:rsidRPr="00A951E7">
              <w:rPr>
                <w:rFonts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0E37F7" w:rsidRPr="00A951E7" w:rsidRDefault="000E37F7" w:rsidP="00993844">
            <w:pPr>
              <w:jc w:val="lowKashida"/>
              <w:rPr>
                <w:b/>
                <w:bCs/>
                <w:sz w:val="22"/>
                <w:szCs w:val="28"/>
                <w:rtl/>
              </w:rPr>
            </w:pPr>
            <w:r w:rsidRPr="00A951E7">
              <w:rPr>
                <w:b/>
                <w:bCs/>
                <w:sz w:val="22"/>
                <w:szCs w:val="28"/>
                <w:rtl/>
              </w:rPr>
              <w:t>شركة ارابتك جردانه للبيئة المبنية</w:t>
            </w:r>
          </w:p>
        </w:tc>
      </w:tr>
      <w:tr w:rsidR="000E37F7" w:rsidRPr="00EC7A6E" w:rsidTr="00993844">
        <w:trPr>
          <w:trHeight w:val="579"/>
          <w:jc w:val="center"/>
        </w:trPr>
        <w:tc>
          <w:tcPr>
            <w:tcW w:w="1073" w:type="dxa"/>
            <w:vAlign w:val="center"/>
          </w:tcPr>
          <w:p w:rsidR="000E37F7" w:rsidRPr="00A951E7" w:rsidRDefault="000E37F7" w:rsidP="00993844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 w:rsidRPr="00A951E7">
              <w:rPr>
                <w:rFonts w:hint="cs"/>
                <w:b/>
                <w:bCs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0E37F7" w:rsidRPr="00A951E7" w:rsidRDefault="000E37F7" w:rsidP="00993844">
            <w:pPr>
              <w:jc w:val="lowKashida"/>
              <w:rPr>
                <w:b/>
                <w:bCs/>
                <w:sz w:val="22"/>
                <w:szCs w:val="28"/>
                <w:rtl/>
              </w:rPr>
            </w:pPr>
            <w:r w:rsidRPr="00A951E7">
              <w:rPr>
                <w:b/>
                <w:bCs/>
                <w:sz w:val="22"/>
                <w:szCs w:val="28"/>
                <w:rtl/>
              </w:rPr>
              <w:t>شركة الأوائل للاستشارات الفنية والهندسية ذ.م.م/ مكتب صبح للاستشارات الهندسية</w:t>
            </w:r>
          </w:p>
        </w:tc>
      </w:tr>
      <w:tr w:rsidR="000E37F7" w:rsidRPr="00EC7A6E" w:rsidTr="00993844">
        <w:trPr>
          <w:trHeight w:val="579"/>
          <w:jc w:val="center"/>
        </w:trPr>
        <w:tc>
          <w:tcPr>
            <w:tcW w:w="1073" w:type="dxa"/>
            <w:vAlign w:val="center"/>
          </w:tcPr>
          <w:p w:rsidR="000E37F7" w:rsidRPr="00A951E7" w:rsidRDefault="000E37F7" w:rsidP="00993844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 w:rsidRPr="00A951E7">
              <w:rPr>
                <w:rFonts w:hint="cs"/>
                <w:b/>
                <w:bCs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0E37F7" w:rsidRPr="00A951E7" w:rsidRDefault="000E37F7" w:rsidP="00993844">
            <w:pPr>
              <w:jc w:val="lowKashida"/>
              <w:rPr>
                <w:b/>
                <w:bCs/>
                <w:sz w:val="22"/>
                <w:szCs w:val="28"/>
                <w:rtl/>
              </w:rPr>
            </w:pPr>
            <w:r w:rsidRPr="00A951E7">
              <w:rPr>
                <w:b/>
                <w:bCs/>
                <w:sz w:val="22"/>
                <w:szCs w:val="28"/>
                <w:rtl/>
              </w:rPr>
              <w:t>شركة مكتب جمال الشخشير للاستشارات الهندسية وتخطيط المدن ذ.م.م</w:t>
            </w:r>
          </w:p>
        </w:tc>
      </w:tr>
      <w:tr w:rsidR="000E37F7" w:rsidRPr="00EC7A6E" w:rsidTr="00993844">
        <w:trPr>
          <w:trHeight w:val="579"/>
          <w:jc w:val="center"/>
        </w:trPr>
        <w:tc>
          <w:tcPr>
            <w:tcW w:w="1073" w:type="dxa"/>
            <w:vAlign w:val="center"/>
          </w:tcPr>
          <w:p w:rsidR="000E37F7" w:rsidRPr="00A951E7" w:rsidRDefault="000E37F7" w:rsidP="00993844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 w:rsidRPr="00A951E7">
              <w:rPr>
                <w:rFonts w:hint="cs"/>
                <w:b/>
                <w:bCs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0E37F7" w:rsidRPr="00A951E7" w:rsidRDefault="000E37F7" w:rsidP="00993844">
            <w:pPr>
              <w:jc w:val="lowKashida"/>
              <w:rPr>
                <w:b/>
                <w:bCs/>
                <w:sz w:val="22"/>
                <w:szCs w:val="28"/>
                <w:rtl/>
              </w:rPr>
            </w:pPr>
            <w:r w:rsidRPr="00A951E7">
              <w:rPr>
                <w:b/>
                <w:bCs/>
                <w:sz w:val="22"/>
                <w:szCs w:val="28"/>
                <w:rtl/>
              </w:rPr>
              <w:t>شركة الائتلاف للاستشارات الهندسية ذ.م.م</w:t>
            </w:r>
          </w:p>
        </w:tc>
      </w:tr>
      <w:tr w:rsidR="000E37F7" w:rsidRPr="00EC7A6E" w:rsidTr="00993844">
        <w:trPr>
          <w:trHeight w:val="579"/>
          <w:jc w:val="center"/>
        </w:trPr>
        <w:tc>
          <w:tcPr>
            <w:tcW w:w="1073" w:type="dxa"/>
            <w:vAlign w:val="center"/>
          </w:tcPr>
          <w:p w:rsidR="000E37F7" w:rsidRPr="00A951E7" w:rsidRDefault="000E37F7" w:rsidP="00993844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 w:rsidRPr="00A951E7">
              <w:rPr>
                <w:rFonts w:hint="cs"/>
                <w:b/>
                <w:bCs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0E37F7" w:rsidRPr="00A951E7" w:rsidRDefault="000E37F7" w:rsidP="00993844">
            <w:pPr>
              <w:jc w:val="lowKashida"/>
              <w:rPr>
                <w:b/>
                <w:bCs/>
                <w:sz w:val="22"/>
                <w:szCs w:val="28"/>
                <w:rtl/>
              </w:rPr>
            </w:pPr>
            <w:r w:rsidRPr="00A951E7">
              <w:rPr>
                <w:b/>
                <w:bCs/>
                <w:sz w:val="22"/>
                <w:szCs w:val="28"/>
                <w:rtl/>
              </w:rPr>
              <w:t>شركة عسلي للاستشارات الهندسية وادارة المشاريع ذ.م.م</w:t>
            </w:r>
          </w:p>
        </w:tc>
      </w:tr>
    </w:tbl>
    <w:p w:rsidR="000E37F7" w:rsidRDefault="000E37F7" w:rsidP="000E37F7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E37F7" w:rsidRDefault="000E37F7" w:rsidP="000E37F7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C6D27" w:rsidRDefault="004C6D27">
      <w:pPr>
        <w:rPr>
          <w:lang w:bidi="ar-JO"/>
        </w:rPr>
      </w:pPr>
    </w:p>
    <w:sectPr w:rsidR="004C6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F7"/>
    <w:rsid w:val="000E37F7"/>
    <w:rsid w:val="004C6D27"/>
    <w:rsid w:val="00D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B5D36-70A1-4120-9948-16363E4C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7F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Al-Zughier</dc:creator>
  <cp:keywords/>
  <dc:description/>
  <cp:lastModifiedBy>Wafa Al-Zughier</cp:lastModifiedBy>
  <cp:revision>2</cp:revision>
  <dcterms:created xsi:type="dcterms:W3CDTF">2026-01-21T12:03:00Z</dcterms:created>
  <dcterms:modified xsi:type="dcterms:W3CDTF">2026-01-21T12:03:00Z</dcterms:modified>
</cp:coreProperties>
</file>